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CB1" w:rsidRPr="00B93E2C" w:rsidRDefault="00800CB1" w:rsidP="00800CB1">
      <w:pPr>
        <w:spacing w:line="240" w:lineRule="auto"/>
        <w:rPr>
          <w:rFonts w:ascii="Georgia" w:hAnsi="Georgia"/>
          <w:shd w:val="clear" w:color="auto" w:fill="EEEEEE"/>
        </w:rPr>
      </w:pPr>
      <w:r w:rsidRPr="00E50785">
        <w:rPr>
          <w:rFonts w:ascii="Georgia" w:hAnsi="Georgia"/>
          <w:bCs/>
        </w:rPr>
        <w:t>Taiwan</w:t>
      </w:r>
      <w:bookmarkStart w:id="0" w:name="_GoBack"/>
      <w:bookmarkEnd w:id="0"/>
      <w:r w:rsidRPr="00B93E2C">
        <w:rPr>
          <w:rFonts w:ascii="Georgia" w:hAnsi="Georgia"/>
          <w:shd w:val="clear" w:color="auto" w:fill="EEEEEE"/>
        </w:rPr>
        <w:t xml:space="preserve">In the fight against the growing influence of authoritarian powers, </w:t>
      </w:r>
      <w:hyperlink r:id="rId5" w:history="1">
        <w:r w:rsidRPr="00B93E2C">
          <w:rPr>
            <w:rStyle w:val="Hyperlink"/>
            <w:rFonts w:ascii="Georgia" w:eastAsia="Microsoft JhengHei" w:hAnsi="Georgia"/>
            <w:spacing w:val="15"/>
            <w:shd w:val="clear" w:color="auto" w:fill="EEEEEE"/>
          </w:rPr>
          <w:t>Taiwan is a frontline state</w:t>
        </w:r>
      </w:hyperlink>
      <w:r w:rsidRPr="00B93E2C">
        <w:rPr>
          <w:rFonts w:ascii="Georgia" w:hAnsi="Georgia"/>
          <w:shd w:val="clear" w:color="auto" w:fill="EEEEEE"/>
        </w:rPr>
        <w:t xml:space="preserve"> with experience in resisting China's attempts to erode its democracy and defending fundamental democratic values, Deputy Foreign Minister Francois said this week. </w:t>
      </w:r>
    </w:p>
    <w:p w:rsidR="00800CB1" w:rsidRDefault="00800CB1" w:rsidP="00800CB1">
      <w:pPr>
        <w:spacing w:line="240" w:lineRule="auto"/>
        <w:rPr>
          <w:rFonts w:ascii="Georgia" w:hAnsi="Georgia"/>
          <w:shd w:val="clear" w:color="auto" w:fill="EEEEEE"/>
        </w:rPr>
      </w:pPr>
      <w:r w:rsidRPr="00B93E2C">
        <w:rPr>
          <w:rFonts w:ascii="Georgia" w:hAnsi="Georgia"/>
          <w:shd w:val="clear" w:color="auto" w:fill="EEEEEE"/>
        </w:rPr>
        <w:t xml:space="preserve">China has used various tactics to expand its influence in Taiwan and elsewhere, including misinformation, cyberattacks, bribery, economic coercion, technology theft, and interference in international politics, </w:t>
      </w:r>
      <w:hyperlink r:id="rId6" w:history="1">
        <w:r w:rsidRPr="00B93E2C">
          <w:rPr>
            <w:rStyle w:val="Hyperlink"/>
            <w:rFonts w:ascii="Georgia" w:eastAsia="Microsoft JhengHei" w:hAnsi="Georgia"/>
            <w:spacing w:val="15"/>
            <w:shd w:val="clear" w:color="auto" w:fill="EEEEEE"/>
          </w:rPr>
          <w:t>he told a symposium</w:t>
        </w:r>
      </w:hyperlink>
      <w:r w:rsidRPr="00B93E2C">
        <w:rPr>
          <w:rFonts w:ascii="Georgia" w:hAnsi="Georgia"/>
          <w:shd w:val="clear" w:color="auto" w:fill="EEEEEE"/>
        </w:rPr>
        <w:t xml:space="preserve"> "Defending Democracy: Combating Authoritarian Regimes" organized by the Taiwan Foundation for Democracy (TFD).</w:t>
      </w:r>
    </w:p>
    <w:p w:rsidR="00800CB1" w:rsidRPr="00B93E2C" w:rsidRDefault="00800CB1" w:rsidP="00800CB1">
      <w:pPr>
        <w:spacing w:line="240" w:lineRule="auto"/>
        <w:rPr>
          <w:rFonts w:ascii="Georgia" w:hAnsi="Georgia"/>
          <w:shd w:val="clear" w:color="auto" w:fill="EEEEEE"/>
        </w:rPr>
      </w:pPr>
      <w:r w:rsidRPr="00B93E2C">
        <w:rPr>
          <w:rFonts w:ascii="Georgia" w:hAnsi="Georgia"/>
          <w:shd w:val="clear" w:color="auto" w:fill="EEEEEE"/>
        </w:rPr>
        <w:t>"Taiwan is crucial. If it can hold on, other democracies will be able to hold on. But if it falls, there will be no security for the democratic governments of the world," Wu cautioned.</w:t>
      </w:r>
    </w:p>
    <w:p w:rsidR="00800CB1" w:rsidRDefault="00800CB1" w:rsidP="00800CB1">
      <w:pPr>
        <w:spacing w:line="240" w:lineRule="auto"/>
        <w:rPr>
          <w:rFonts w:ascii="Georgia" w:hAnsi="Georgia"/>
          <w:shd w:val="clear" w:color="auto" w:fill="EEEEEE"/>
        </w:rPr>
      </w:pPr>
      <w:r w:rsidRPr="00B93E2C">
        <w:rPr>
          <w:rFonts w:ascii="Georgia" w:hAnsi="Georgia"/>
          <w:shd w:val="clear" w:color="auto" w:fill="EEEEEE"/>
        </w:rPr>
        <w:t>Both Russia and China have adopted broadly similar political warfare strategies to increase their influence, including "gray zone" techniques for reshaping peripheries, said Aaron Friedberg, professor of politics and international affairs at Princeton University.</w:t>
      </w:r>
      <w:r>
        <w:rPr>
          <w:rFonts w:ascii="Georgia" w:hAnsi="Georgia"/>
          <w:shd w:val="clear" w:color="auto" w:fill="EEEEEE"/>
        </w:rPr>
        <w:t xml:space="preserve"> </w:t>
      </w:r>
    </w:p>
    <w:p w:rsidR="00800CB1" w:rsidRDefault="00800CB1" w:rsidP="00800CB1">
      <w:pPr>
        <w:spacing w:line="240" w:lineRule="auto"/>
        <w:rPr>
          <w:rFonts w:ascii="Georgia" w:hAnsi="Georgia"/>
          <w:shd w:val="clear" w:color="auto" w:fill="EEEEEE"/>
        </w:rPr>
      </w:pPr>
      <w:r w:rsidRPr="00B93E2C">
        <w:rPr>
          <w:rFonts w:ascii="Georgia" w:hAnsi="Georgia"/>
          <w:shd w:val="clear" w:color="auto" w:fill="EEEEEE"/>
        </w:rPr>
        <w:t>But Beijing is playing "a deeper, longer-term game," he said, citing China-funded university professorships, research programs and Confucius institutes, and efforts to partner with think tanks, and to buy Western media outlets.</w:t>
      </w:r>
    </w:p>
    <w:p w:rsidR="00800CB1" w:rsidRPr="00B93E2C" w:rsidRDefault="00800CB1" w:rsidP="00800CB1">
      <w:pPr>
        <w:spacing w:line="240" w:lineRule="auto"/>
        <w:rPr>
          <w:rFonts w:ascii="Georgia" w:hAnsi="Georgia"/>
          <w:shd w:val="clear" w:color="auto" w:fill="EEEEEE"/>
        </w:rPr>
      </w:pPr>
      <w:r w:rsidRPr="00B93E2C">
        <w:rPr>
          <w:rFonts w:ascii="Georgia" w:hAnsi="Georgia"/>
          <w:shd w:val="clear" w:color="auto" w:fill="EEEEEE"/>
        </w:rPr>
        <w:t>"In some cases, working through various intermediaries, it (China) has also evidently provided support to current and aspiring political leaders in the West," Friedberg said. "The aims of all these activities are first and foremost to anesthetize the West."</w:t>
      </w:r>
    </w:p>
    <w:p w:rsidR="00800CB1" w:rsidRPr="004E0783" w:rsidRDefault="00800CB1" w:rsidP="00800CB1">
      <w:pPr>
        <w:spacing w:line="240" w:lineRule="auto"/>
        <w:rPr>
          <w:rFonts w:ascii="Georgia" w:hAnsi="Georgia" w:cs="Helvetica"/>
          <w:color w:val="403F3F"/>
        </w:rPr>
      </w:pPr>
      <w:r w:rsidRPr="004E0783">
        <w:rPr>
          <w:rFonts w:ascii="Georgia" w:hAnsi="Georgia" w:cs="Helvetica"/>
          <w:color w:val="403F3F"/>
        </w:rPr>
        <w:t xml:space="preserve">"Taiwan is one of the most vibrant and successful democracies of the Third Wave of global democratization,” said Stanford’s Larry Diamond, co-editor of </w:t>
      </w:r>
      <w:hyperlink r:id="rId7" w:history="1">
        <w:r w:rsidRPr="004E0783">
          <w:rPr>
            <w:rStyle w:val="Hyperlink"/>
            <w:rFonts w:ascii="Georgia" w:hAnsi="Georgia" w:cs="Arial"/>
            <w:bCs/>
            <w:color w:val="8C1515"/>
            <w:bdr w:val="none" w:sz="0" w:space="0" w:color="auto" w:frame="1"/>
          </w:rPr>
          <w:t>Taiwan's Democracy Challenged: The Chen Shui-bian Years</w:t>
        </w:r>
      </w:hyperlink>
      <w:r w:rsidRPr="004E0783">
        <w:rPr>
          <w:rFonts w:ascii="Georgia" w:hAnsi="Georgia" w:cs="Helvetica"/>
          <w:color w:val="403F3F"/>
        </w:rPr>
        <w:t>, (with Yun-</w:t>
      </w:r>
      <w:proofErr w:type="spellStart"/>
      <w:r w:rsidRPr="004E0783">
        <w:rPr>
          <w:rFonts w:ascii="Georgia" w:hAnsi="Georgia" w:cs="Helvetica"/>
          <w:color w:val="403F3F"/>
        </w:rPr>
        <w:t>han</w:t>
      </w:r>
      <w:proofErr w:type="spellEnd"/>
      <w:r w:rsidRPr="004E0783">
        <w:rPr>
          <w:rFonts w:ascii="Georgia" w:hAnsi="Georgia" w:cs="Helvetica"/>
          <w:color w:val="403F3F"/>
        </w:rPr>
        <w:t xml:space="preserve"> Chu and </w:t>
      </w:r>
      <w:proofErr w:type="spellStart"/>
      <w:r w:rsidRPr="004E0783">
        <w:rPr>
          <w:rFonts w:ascii="Georgia" w:hAnsi="Georgia" w:cs="Helvetica"/>
          <w:color w:val="403F3F"/>
        </w:rPr>
        <w:t>Kharis</w:t>
      </w:r>
      <w:proofErr w:type="spellEnd"/>
      <w:r w:rsidRPr="004E0783">
        <w:rPr>
          <w:rFonts w:ascii="Georgia" w:hAnsi="Georgia" w:cs="Helvetica"/>
          <w:color w:val="403F3F"/>
        </w:rPr>
        <w:t xml:space="preserve"> </w:t>
      </w:r>
      <w:proofErr w:type="spellStart"/>
      <w:r w:rsidRPr="004E0783">
        <w:rPr>
          <w:rFonts w:ascii="Georgia" w:hAnsi="Georgia" w:cs="Helvetica"/>
          <w:color w:val="403F3F"/>
        </w:rPr>
        <w:t>Templeman</w:t>
      </w:r>
      <w:proofErr w:type="spellEnd"/>
      <w:r w:rsidRPr="004E0783">
        <w:rPr>
          <w:rFonts w:ascii="Georgia" w:hAnsi="Georgia" w:cs="Helvetica"/>
          <w:color w:val="403F3F"/>
        </w:rPr>
        <w:t>) which details Taiwan’s democratic performance from 2000-2008.</w:t>
      </w:r>
    </w:p>
    <w:p w:rsidR="00800CB1" w:rsidRPr="004E0783" w:rsidRDefault="00800CB1" w:rsidP="00800CB1">
      <w:pPr>
        <w:spacing w:line="240" w:lineRule="auto"/>
        <w:rPr>
          <w:rFonts w:ascii="Georgia" w:eastAsia="Times New Roman" w:hAnsi="Georgia" w:cs="Arial"/>
          <w:color w:val="414141"/>
        </w:rPr>
      </w:pPr>
      <w:r w:rsidRPr="004E0783">
        <w:rPr>
          <w:rFonts w:ascii="Georgia" w:eastAsia="Times New Roman" w:hAnsi="Georgia" w:cs="Arial"/>
          <w:color w:val="414141"/>
        </w:rPr>
        <w:t xml:space="preserve">Over the last dozen years, Taiwan’s democracy has deepened in important ways, a </w:t>
      </w:r>
      <w:hyperlink r:id="rId8" w:history="1">
        <w:r w:rsidRPr="004E0783">
          <w:rPr>
            <w:rStyle w:val="Hyperlink"/>
            <w:rFonts w:ascii="Georgia" w:eastAsia="Times New Roman" w:hAnsi="Georgia" w:cs="Arial"/>
          </w:rPr>
          <w:t>recent Stanford forum noted</w:t>
        </w:r>
      </w:hyperlink>
      <w:r w:rsidRPr="004E0783">
        <w:rPr>
          <w:rFonts w:ascii="Georgia" w:eastAsia="Times New Roman" w:hAnsi="Georgia" w:cs="Arial"/>
          <w:color w:val="414141"/>
        </w:rPr>
        <w:t>:</w:t>
      </w:r>
    </w:p>
    <w:p w:rsidR="00800CB1" w:rsidRPr="00466A0E" w:rsidRDefault="00800CB1" w:rsidP="00800CB1">
      <w:pPr>
        <w:pStyle w:val="ListParagraph"/>
        <w:numPr>
          <w:ilvl w:val="0"/>
          <w:numId w:val="1"/>
        </w:numPr>
        <w:spacing w:line="240" w:lineRule="auto"/>
        <w:rPr>
          <w:rFonts w:ascii="Georgia" w:eastAsia="Times New Roman" w:hAnsi="Georgia" w:cs="Arial"/>
          <w:color w:val="414141"/>
        </w:rPr>
      </w:pPr>
      <w:r w:rsidRPr="00466A0E">
        <w:rPr>
          <w:rFonts w:ascii="Georgia" w:eastAsia="Times New Roman" w:hAnsi="Georgia" w:cs="Arial"/>
          <w:color w:val="414141"/>
        </w:rPr>
        <w:t>Executive power has rotated twice, from the DPP’s Chen Shui-bian to the KMT’s Ma Ying-</w:t>
      </w:r>
      <w:proofErr w:type="spellStart"/>
      <w:r w:rsidRPr="00466A0E">
        <w:rPr>
          <w:rFonts w:ascii="Georgia" w:eastAsia="Times New Roman" w:hAnsi="Georgia" w:cs="Arial"/>
          <w:color w:val="414141"/>
        </w:rPr>
        <w:t>jeou</w:t>
      </w:r>
      <w:proofErr w:type="spellEnd"/>
      <w:r w:rsidRPr="00466A0E">
        <w:rPr>
          <w:rFonts w:ascii="Georgia" w:eastAsia="Times New Roman" w:hAnsi="Georgia" w:cs="Arial"/>
          <w:color w:val="414141"/>
        </w:rPr>
        <w:t xml:space="preserve"> in 2008, and from Ma to the DPP’s Tsai </w:t>
      </w:r>
      <w:proofErr w:type="spellStart"/>
      <w:r w:rsidRPr="00466A0E">
        <w:rPr>
          <w:rFonts w:ascii="Georgia" w:eastAsia="Times New Roman" w:hAnsi="Georgia" w:cs="Arial"/>
          <w:color w:val="414141"/>
        </w:rPr>
        <w:t>Ing</w:t>
      </w:r>
      <w:proofErr w:type="spellEnd"/>
      <w:r w:rsidRPr="00466A0E">
        <w:rPr>
          <w:rFonts w:ascii="Georgia" w:eastAsia="Times New Roman" w:hAnsi="Georgia" w:cs="Arial"/>
          <w:color w:val="414141"/>
        </w:rPr>
        <w:t xml:space="preserve">-wen in 2016. </w:t>
      </w:r>
    </w:p>
    <w:p w:rsidR="00800CB1" w:rsidRPr="00466A0E" w:rsidRDefault="00800CB1" w:rsidP="00800CB1">
      <w:pPr>
        <w:pStyle w:val="ListParagraph"/>
        <w:numPr>
          <w:ilvl w:val="0"/>
          <w:numId w:val="1"/>
        </w:numPr>
        <w:spacing w:line="240" w:lineRule="auto"/>
        <w:rPr>
          <w:rFonts w:ascii="Georgia" w:eastAsia="Times New Roman" w:hAnsi="Georgia" w:cs="Arial"/>
          <w:color w:val="414141"/>
        </w:rPr>
      </w:pPr>
      <w:r w:rsidRPr="00466A0E">
        <w:rPr>
          <w:rFonts w:ascii="Georgia" w:eastAsia="Times New Roman" w:hAnsi="Georgia" w:cs="Arial"/>
          <w:color w:val="414141"/>
        </w:rPr>
        <w:t xml:space="preserve">The majority in the legislature also changed for the first time in 2016, from the KMT to the DPP. </w:t>
      </w:r>
    </w:p>
    <w:p w:rsidR="00800CB1" w:rsidRPr="00466A0E" w:rsidRDefault="00800CB1" w:rsidP="00800CB1">
      <w:pPr>
        <w:pStyle w:val="ListParagraph"/>
        <w:numPr>
          <w:ilvl w:val="0"/>
          <w:numId w:val="1"/>
        </w:numPr>
        <w:spacing w:line="240" w:lineRule="auto"/>
        <w:rPr>
          <w:rFonts w:ascii="Georgia" w:eastAsia="Times New Roman" w:hAnsi="Georgia" w:cs="Arial"/>
          <w:color w:val="414141"/>
        </w:rPr>
      </w:pPr>
      <w:r w:rsidRPr="00466A0E">
        <w:rPr>
          <w:rFonts w:ascii="Georgia" w:eastAsia="Times New Roman" w:hAnsi="Georgia" w:cs="Arial"/>
          <w:color w:val="414141"/>
        </w:rPr>
        <w:t>Taiwan’s most recent overall Freedom House ranking is 93/100, significantly higher than the United States. Its freedom of the press ranking is the highest in all of Asia, ahead of Korea and even Japan, and its rule of law and anti-corruption scores are trending in a positive direction as well.</w:t>
      </w:r>
    </w:p>
    <w:p w:rsidR="00800CB1" w:rsidRPr="004E0783" w:rsidRDefault="00800CB1" w:rsidP="00800CB1">
      <w:pPr>
        <w:spacing w:line="240" w:lineRule="auto"/>
        <w:rPr>
          <w:rFonts w:ascii="Georgia" w:eastAsia="Times New Roman" w:hAnsi="Georgia" w:cs="Arial"/>
          <w:color w:val="414141"/>
        </w:rPr>
      </w:pPr>
      <w:r w:rsidRPr="004E0783">
        <w:rPr>
          <w:rFonts w:ascii="Georgia" w:eastAsia="Times New Roman" w:hAnsi="Georgia" w:cs="Arial"/>
          <w:color w:val="414141"/>
        </w:rPr>
        <w:t>But the forum also noted serious concerns remain about the practice of democracy in Taiwan, including:</w:t>
      </w:r>
    </w:p>
    <w:p w:rsidR="00800CB1" w:rsidRPr="00466A0E" w:rsidRDefault="00800CB1" w:rsidP="00800CB1">
      <w:pPr>
        <w:pStyle w:val="ListParagraph"/>
        <w:numPr>
          <w:ilvl w:val="0"/>
          <w:numId w:val="2"/>
        </w:numPr>
        <w:spacing w:line="240" w:lineRule="auto"/>
        <w:rPr>
          <w:rFonts w:ascii="Georgia" w:eastAsia="Times New Roman" w:hAnsi="Georgia" w:cs="Arial"/>
          <w:color w:val="414141"/>
        </w:rPr>
      </w:pPr>
      <w:r w:rsidRPr="00466A0E">
        <w:rPr>
          <w:rFonts w:ascii="Georgia" w:eastAsia="Times New Roman" w:hAnsi="Georgia" w:cs="Arial"/>
          <w:color w:val="414141"/>
        </w:rPr>
        <w:t>a poorly institutionalized and often chaotic lawmaking process</w:t>
      </w:r>
    </w:p>
    <w:p w:rsidR="00800CB1" w:rsidRPr="00466A0E" w:rsidRDefault="00800CB1" w:rsidP="00800CB1">
      <w:pPr>
        <w:pStyle w:val="ListParagraph"/>
        <w:numPr>
          <w:ilvl w:val="0"/>
          <w:numId w:val="2"/>
        </w:numPr>
        <w:spacing w:line="240" w:lineRule="auto"/>
        <w:rPr>
          <w:rFonts w:ascii="Georgia" w:eastAsia="Times New Roman" w:hAnsi="Georgia" w:cs="Arial"/>
          <w:color w:val="414141"/>
        </w:rPr>
      </w:pPr>
      <w:r w:rsidRPr="00466A0E">
        <w:rPr>
          <w:rFonts w:ascii="Georgia" w:eastAsia="Times New Roman" w:hAnsi="Georgia" w:cs="Arial"/>
          <w:color w:val="414141"/>
        </w:rPr>
        <w:t xml:space="preserve">incomplete legislative oversight of executive branch actions, and </w:t>
      </w:r>
    </w:p>
    <w:p w:rsidR="00800CB1" w:rsidRPr="00466A0E" w:rsidRDefault="00800CB1" w:rsidP="00800CB1">
      <w:pPr>
        <w:pStyle w:val="ListParagraph"/>
        <w:numPr>
          <w:ilvl w:val="0"/>
          <w:numId w:val="2"/>
        </w:numPr>
        <w:spacing w:line="240" w:lineRule="auto"/>
        <w:rPr>
          <w:rFonts w:ascii="Georgia" w:eastAsia="Times New Roman" w:hAnsi="Georgia" w:cs="Arial"/>
          <w:color w:val="414141"/>
        </w:rPr>
      </w:pPr>
      <w:proofErr w:type="gramStart"/>
      <w:r w:rsidRPr="00466A0E">
        <w:rPr>
          <w:rFonts w:ascii="Georgia" w:eastAsia="Times New Roman" w:hAnsi="Georgia" w:cs="Arial"/>
          <w:color w:val="414141"/>
        </w:rPr>
        <w:t>a</w:t>
      </w:r>
      <w:proofErr w:type="gramEnd"/>
      <w:r w:rsidRPr="00466A0E">
        <w:rPr>
          <w:rFonts w:ascii="Georgia" w:eastAsia="Times New Roman" w:hAnsi="Georgia" w:cs="Arial"/>
          <w:color w:val="414141"/>
        </w:rPr>
        <w:t xml:space="preserve"> partisan and increasingly fragmented media environment. </w:t>
      </w:r>
    </w:p>
    <w:p w:rsidR="00800CB1" w:rsidRPr="004E0783" w:rsidRDefault="00800CB1" w:rsidP="00800CB1">
      <w:pPr>
        <w:spacing w:line="240" w:lineRule="auto"/>
        <w:rPr>
          <w:rFonts w:ascii="Georgia" w:eastAsia="Times New Roman" w:hAnsi="Georgia" w:cs="Arial"/>
          <w:color w:val="414141"/>
        </w:rPr>
      </w:pPr>
      <w:r w:rsidRPr="004E0783">
        <w:rPr>
          <w:rFonts w:ascii="Georgia" w:eastAsia="Times New Roman" w:hAnsi="Georgia" w:cs="Arial"/>
          <w:color w:val="414141"/>
        </w:rPr>
        <w:t xml:space="preserve">Nevertheless, the forum added, the </w:t>
      </w:r>
      <w:hyperlink r:id="rId9" w:history="1">
        <w:r w:rsidRPr="004E0783">
          <w:rPr>
            <w:rStyle w:val="Hyperlink"/>
            <w:rFonts w:ascii="Georgia" w:eastAsia="Times New Roman" w:hAnsi="Georgia" w:cs="Arial"/>
          </w:rPr>
          <w:t>greatest threat to Taiwan’s place among the world’s liberal democracies</w:t>
        </w:r>
      </w:hyperlink>
      <w:r w:rsidRPr="004E0783">
        <w:rPr>
          <w:rFonts w:ascii="Georgia" w:eastAsia="Times New Roman" w:hAnsi="Georgia" w:cs="Arial"/>
          <w:color w:val="414141"/>
        </w:rPr>
        <w:t xml:space="preserve"> now appears to be external, not internal:</w:t>
      </w:r>
    </w:p>
    <w:p w:rsidR="00800CB1" w:rsidRPr="00466A0E" w:rsidRDefault="00800CB1" w:rsidP="00800CB1">
      <w:pPr>
        <w:spacing w:line="240" w:lineRule="auto"/>
        <w:rPr>
          <w:rFonts w:ascii="Georgia" w:eastAsia="Times New Roman" w:hAnsi="Georgia" w:cs="Arial"/>
          <w:i/>
          <w:color w:val="414141"/>
        </w:rPr>
      </w:pPr>
      <w:r w:rsidRPr="00466A0E">
        <w:rPr>
          <w:rFonts w:ascii="Georgia" w:eastAsia="Times New Roman" w:hAnsi="Georgia" w:cs="Arial"/>
          <w:i/>
          <w:color w:val="414141"/>
        </w:rPr>
        <w:t>The People’s Republic of China (PRC) has always posed an existential threat to Taiwan, but its growing economic influence, rapid military modernization, assertive territorial claims in the region, and aggressive global efforts to isolate Taiwan have accelerated in recent years. Put simply, Taiwan’s long-term future as a democracy is imperiled by China’s rise.</w:t>
      </w:r>
    </w:p>
    <w:p w:rsidR="00800CB1" w:rsidRPr="004E0783" w:rsidRDefault="00800CB1" w:rsidP="00800CB1">
      <w:pPr>
        <w:spacing w:line="240" w:lineRule="auto"/>
        <w:rPr>
          <w:rFonts w:ascii="Georgia" w:eastAsia="Times New Roman" w:hAnsi="Georgia" w:cs="Times New Roman"/>
          <w:color w:val="333333"/>
        </w:rPr>
      </w:pPr>
      <w:r w:rsidRPr="004E0783">
        <w:rPr>
          <w:rFonts w:ascii="Georgia" w:eastAsia="Times New Roman" w:hAnsi="Georgia" w:cs="Times New Roman"/>
          <w:color w:val="333333"/>
        </w:rPr>
        <w:lastRenderedPageBreak/>
        <w:t xml:space="preserve">But there are grounds for cautious optimism regarding the growth of democracy in mainland China, </w:t>
      </w:r>
      <w:hyperlink r:id="rId10" w:history="1">
        <w:r w:rsidRPr="004E0783">
          <w:rPr>
            <w:rStyle w:val="Hyperlink"/>
            <w:rFonts w:ascii="Georgia" w:hAnsi="Georgia" w:cs="Helvetica"/>
            <w:shd w:val="clear" w:color="auto" w:fill="FFFFFF"/>
          </w:rPr>
          <w:t>former Taiwanese president Ma Ying-</w:t>
        </w:r>
        <w:proofErr w:type="spellStart"/>
        <w:r w:rsidRPr="004E0783">
          <w:rPr>
            <w:rStyle w:val="Hyperlink"/>
            <w:rFonts w:ascii="Georgia" w:hAnsi="Georgia" w:cs="Helvetica"/>
            <w:shd w:val="clear" w:color="auto" w:fill="FFFFFF"/>
          </w:rPr>
          <w:t>jeou</w:t>
        </w:r>
        <w:proofErr w:type="spellEnd"/>
      </w:hyperlink>
      <w:r w:rsidRPr="004E0783">
        <w:rPr>
          <w:rFonts w:ascii="Georgia" w:hAnsi="Georgia" w:cs="Helvetica"/>
          <w:color w:val="403F3F"/>
          <w:shd w:val="clear" w:color="auto" w:fill="FFFFFF"/>
        </w:rPr>
        <w:t xml:space="preserve"> </w:t>
      </w:r>
      <w:hyperlink r:id="rId11" w:history="1">
        <w:r w:rsidRPr="004E0783">
          <w:rPr>
            <w:rStyle w:val="Hyperlink"/>
            <w:rFonts w:ascii="Georgia" w:eastAsia="Times New Roman" w:hAnsi="Georgia" w:cs="Times New Roman"/>
          </w:rPr>
          <w:t>told the Stanford forum</w:t>
        </w:r>
      </w:hyperlink>
      <w:r w:rsidRPr="004E0783">
        <w:rPr>
          <w:rFonts w:ascii="Georgia" w:eastAsia="Times New Roman" w:hAnsi="Georgia" w:cs="Times New Roman"/>
          <w:color w:val="333333"/>
        </w:rPr>
        <w:t>:</w:t>
      </w:r>
    </w:p>
    <w:p w:rsidR="00800CB1" w:rsidRPr="004E0783" w:rsidRDefault="00800CB1" w:rsidP="00800CB1">
      <w:pPr>
        <w:spacing w:line="240" w:lineRule="auto"/>
        <w:rPr>
          <w:rFonts w:ascii="Georgia" w:eastAsia="Times New Roman" w:hAnsi="Georgia" w:cs="Times New Roman"/>
          <w:color w:val="333333"/>
          <w:bdr w:val="none" w:sz="0" w:space="0" w:color="auto" w:frame="1"/>
        </w:rPr>
      </w:pPr>
      <w:r w:rsidRPr="004E0783">
        <w:rPr>
          <w:rFonts w:ascii="Georgia" w:eastAsia="Times New Roman" w:hAnsi="Georgia" w:cs="Times New Roman"/>
          <w:color w:val="333333"/>
        </w:rPr>
        <w:t xml:space="preserve">According to Ma, a growing Chinese middle class will contribute to calls for greater freedoms. Specifically, he explained that he believes 70 to 80 percent of citizens need to be of the middle class in order for democratic movements to gain momentum. Currently, 30 to 40 percent of China’s population is middle class. </w:t>
      </w:r>
      <w:r w:rsidRPr="004E0783">
        <w:rPr>
          <w:rFonts w:ascii="Georgia" w:eastAsia="Times New Roman" w:hAnsi="Georgia" w:cs="Times New Roman"/>
          <w:color w:val="333333"/>
          <w:bdr w:val="none" w:sz="0" w:space="0" w:color="auto" w:frame="1"/>
        </w:rPr>
        <w:t>“I don’t believe that…people [who are] well-educated [and] well-fed do not want to participate in public affairs,” Ma said.</w:t>
      </w:r>
    </w:p>
    <w:p w:rsidR="00800CB1" w:rsidRPr="004E0783" w:rsidRDefault="00800CB1" w:rsidP="00800CB1">
      <w:pPr>
        <w:spacing w:line="240" w:lineRule="auto"/>
        <w:rPr>
          <w:rFonts w:ascii="Georgia" w:hAnsi="Georgia"/>
          <w:color w:val="252D3C"/>
        </w:rPr>
      </w:pPr>
      <w:r w:rsidRPr="004E0783">
        <w:rPr>
          <w:rFonts w:ascii="Georgia" w:hAnsi="Georgia"/>
          <w:color w:val="252D3C"/>
        </w:rPr>
        <w:t>A </w:t>
      </w:r>
      <w:hyperlink r:id="rId12" w:history="1">
        <w:r w:rsidRPr="004E0783">
          <w:rPr>
            <w:rStyle w:val="Hyperlink"/>
            <w:rFonts w:ascii="Georgia" w:hAnsi="Georgia"/>
            <w:color w:val="007CD7"/>
            <w:bdr w:val="none" w:sz="0" w:space="0" w:color="auto" w:frame="1"/>
          </w:rPr>
          <w:t>recently published survey</w:t>
        </w:r>
      </w:hyperlink>
      <w:r w:rsidRPr="004E0783">
        <w:rPr>
          <w:rFonts w:ascii="Georgia" w:hAnsi="Georgia"/>
          <w:color w:val="252D3C"/>
        </w:rPr>
        <w:t> found that up to 86% of Taiwanese young people supported the democratic political system and </w:t>
      </w:r>
      <w:hyperlink r:id="rId13" w:history="1">
        <w:r w:rsidRPr="004E0783">
          <w:rPr>
            <w:rStyle w:val="Hyperlink"/>
            <w:rFonts w:ascii="Georgia" w:hAnsi="Georgia"/>
            <w:color w:val="007CD7"/>
            <w:bdr w:val="none" w:sz="0" w:space="0" w:color="auto" w:frame="1"/>
          </w:rPr>
          <w:t>70%</w:t>
        </w:r>
      </w:hyperlink>
      <w:r w:rsidRPr="004E0783">
        <w:rPr>
          <w:rFonts w:ascii="Georgia" w:hAnsi="Georgia"/>
          <w:color w:val="252D3C"/>
        </w:rPr>
        <w:t xml:space="preserve"> of Taiwanese would fight if the mainland invaded, </w:t>
      </w:r>
      <w:hyperlink r:id="rId14" w:history="1">
        <w:r w:rsidRPr="004E0783">
          <w:rPr>
            <w:rStyle w:val="Hyperlink"/>
            <w:rFonts w:ascii="Georgia" w:hAnsi="Georgia"/>
          </w:rPr>
          <w:t>a report adds</w:t>
        </w:r>
      </w:hyperlink>
      <w:r w:rsidRPr="004E0783">
        <w:rPr>
          <w:rFonts w:ascii="Georgia" w:hAnsi="Georgia"/>
          <w:color w:val="252D3C"/>
        </w:rPr>
        <w:t>:</w:t>
      </w:r>
    </w:p>
    <w:p w:rsidR="00800CB1" w:rsidRPr="00466A0E" w:rsidRDefault="00800CB1" w:rsidP="00800CB1">
      <w:pPr>
        <w:spacing w:line="240" w:lineRule="auto"/>
        <w:rPr>
          <w:rFonts w:ascii="Georgia" w:hAnsi="Georgia"/>
          <w:i/>
          <w:color w:val="252D3C"/>
        </w:rPr>
      </w:pPr>
      <w:r w:rsidRPr="00466A0E">
        <w:rPr>
          <w:rFonts w:ascii="Georgia" w:hAnsi="Georgia"/>
          <w:i/>
          <w:color w:val="252D3C"/>
        </w:rPr>
        <w:t xml:space="preserve">According to Hsu </w:t>
      </w:r>
      <w:proofErr w:type="spellStart"/>
      <w:r w:rsidRPr="00466A0E">
        <w:rPr>
          <w:rFonts w:ascii="Georgia" w:hAnsi="Georgia"/>
          <w:i/>
          <w:color w:val="252D3C"/>
        </w:rPr>
        <w:t>Szu-chien</w:t>
      </w:r>
      <w:proofErr w:type="spellEnd"/>
      <w:r w:rsidRPr="00466A0E">
        <w:rPr>
          <w:rFonts w:ascii="Georgia" w:hAnsi="Georgia"/>
          <w:i/>
          <w:color w:val="252D3C"/>
        </w:rPr>
        <w:t>, president of the Taiwan Foundation for Democracy, the results of the survey also revealed that “the more people are committed to democracy, the more they are willing to defend Taiwan” should the mainland decide to take the island by force. “That means, defending Taiwan [against China] is to defend our democracy,” Hsu was </w:t>
      </w:r>
      <w:hyperlink r:id="rId15" w:history="1">
        <w:r w:rsidRPr="00466A0E">
          <w:rPr>
            <w:rStyle w:val="Hyperlink"/>
            <w:rFonts w:ascii="Georgia" w:hAnsi="Georgia"/>
            <w:i/>
            <w:color w:val="007CD7"/>
            <w:bdr w:val="none" w:sz="0" w:space="0" w:color="auto" w:frame="1"/>
          </w:rPr>
          <w:t>quoted</w:t>
        </w:r>
      </w:hyperlink>
      <w:r w:rsidRPr="00466A0E">
        <w:rPr>
          <w:rFonts w:ascii="Georgia" w:hAnsi="Georgia"/>
          <w:i/>
          <w:color w:val="252D3C"/>
        </w:rPr>
        <w:t> as interpreting the survey findings in a press conference last week. Other </w:t>
      </w:r>
      <w:hyperlink r:id="rId16" w:history="1">
        <w:r w:rsidRPr="00466A0E">
          <w:rPr>
            <w:rStyle w:val="Hyperlink"/>
            <w:rFonts w:ascii="Georgia" w:hAnsi="Georgia"/>
            <w:i/>
            <w:color w:val="007CD7"/>
            <w:bdr w:val="none" w:sz="0" w:space="0" w:color="auto" w:frame="1"/>
          </w:rPr>
          <w:t>surveys</w:t>
        </w:r>
      </w:hyperlink>
      <w:r w:rsidRPr="00466A0E">
        <w:rPr>
          <w:rFonts w:ascii="Georgia" w:hAnsi="Georgia"/>
          <w:i/>
          <w:color w:val="252D3C"/>
        </w:rPr>
        <w:t> and many key events confirm such trends and views.</w:t>
      </w:r>
    </w:p>
    <w:p w:rsidR="00800CB1" w:rsidRPr="004E0783" w:rsidRDefault="00800CB1" w:rsidP="00800CB1">
      <w:pPr>
        <w:spacing w:line="240" w:lineRule="auto"/>
        <w:rPr>
          <w:rFonts w:ascii="Georgia" w:hAnsi="Georgia"/>
          <w:color w:val="000000"/>
        </w:rPr>
      </w:pPr>
      <w:r w:rsidRPr="004E0783">
        <w:rPr>
          <w:rFonts w:ascii="Georgia" w:hAnsi="Georgia"/>
          <w:color w:val="000000"/>
        </w:rPr>
        <w:t>Over the past decade, the Chinese economy has continued to grow, consumer choices have expanded, and the CCP has </w:t>
      </w:r>
      <w:hyperlink r:id="rId17" w:history="1">
        <w:r w:rsidRPr="004E0783">
          <w:rPr>
            <w:rStyle w:val="Hyperlink"/>
            <w:rFonts w:ascii="Georgia" w:hAnsi="Georgia"/>
            <w:color w:val="ED3725"/>
          </w:rPr>
          <w:t>tightened its vice-like</w:t>
        </w:r>
      </w:hyperlink>
      <w:r w:rsidRPr="004E0783">
        <w:rPr>
          <w:rFonts w:ascii="Georgia" w:hAnsi="Georgia"/>
          <w:color w:val="000000"/>
        </w:rPr>
        <w:t> </w:t>
      </w:r>
      <w:hyperlink r:id="rId18" w:history="1">
        <w:r w:rsidRPr="004E0783">
          <w:rPr>
            <w:rStyle w:val="Hyperlink"/>
            <w:rFonts w:ascii="Georgia" w:hAnsi="Georgia"/>
            <w:color w:val="ED3725"/>
          </w:rPr>
          <w:t>grip on power</w:t>
        </w:r>
      </w:hyperlink>
      <w:r w:rsidRPr="004E0783">
        <w:rPr>
          <w:rFonts w:ascii="Georgia" w:hAnsi="Georgia"/>
          <w:color w:val="000000"/>
        </w:rPr>
        <w:t xml:space="preserve">. But while China’s political horizons have narrowed, </w:t>
      </w:r>
      <w:hyperlink r:id="rId19" w:history="1">
        <w:r w:rsidRPr="004E0783">
          <w:rPr>
            <w:rStyle w:val="Hyperlink"/>
            <w:rFonts w:ascii="Georgia" w:hAnsi="Georgia"/>
          </w:rPr>
          <w:t>Taiwan’s democracy has bloomed</w:t>
        </w:r>
      </w:hyperlink>
      <w:r w:rsidRPr="004E0783">
        <w:rPr>
          <w:rFonts w:ascii="Georgia" w:hAnsi="Georgia"/>
          <w:color w:val="000000"/>
        </w:rPr>
        <w:t xml:space="preserve"> — and that has made the island nation harder and harder for Beijing to understand, Stanford University’s Kevin Fan Hsu </w:t>
      </w:r>
      <w:hyperlink r:id="rId20" w:history="1">
        <w:r w:rsidRPr="004E0783">
          <w:rPr>
            <w:rStyle w:val="Hyperlink"/>
            <w:rFonts w:ascii="Georgia" w:hAnsi="Georgia"/>
          </w:rPr>
          <w:t>wrote for Foreign Policy</w:t>
        </w:r>
      </w:hyperlink>
      <w:r w:rsidRPr="004E0783">
        <w:rPr>
          <w:rFonts w:ascii="Georgia" w:hAnsi="Georgia"/>
          <w:color w:val="000000"/>
        </w:rPr>
        <w:t xml:space="preserve"> (December 2017):</w:t>
      </w:r>
    </w:p>
    <w:p w:rsidR="00800CB1" w:rsidRPr="00466A0E" w:rsidRDefault="00800CB1" w:rsidP="00800CB1">
      <w:pPr>
        <w:spacing w:line="240" w:lineRule="auto"/>
        <w:rPr>
          <w:rFonts w:ascii="Georgia" w:hAnsi="Georgia"/>
          <w:i/>
          <w:color w:val="000000"/>
        </w:rPr>
      </w:pPr>
      <w:r w:rsidRPr="00466A0E">
        <w:rPr>
          <w:rFonts w:ascii="Georgia" w:hAnsi="Georgia"/>
          <w:i/>
          <w:color w:val="000000"/>
        </w:rPr>
        <w:t xml:space="preserve">When Taiwan became a democracy but was still dominated by the Kuomintang, a party the Communists had long dealt with, China could manage. However, today’s </w:t>
      </w:r>
      <w:hyperlink r:id="rId21" w:history="1">
        <w:r w:rsidRPr="00466A0E">
          <w:rPr>
            <w:rStyle w:val="Hyperlink"/>
            <w:rFonts w:ascii="Georgia" w:hAnsi="Georgia"/>
            <w:i/>
            <w:color w:val="ED3725"/>
          </w:rPr>
          <w:t>vibrant</w:t>
        </w:r>
      </w:hyperlink>
      <w:r w:rsidRPr="00466A0E">
        <w:rPr>
          <w:rFonts w:ascii="Georgia" w:hAnsi="Georgia"/>
          <w:i/>
          <w:color w:val="000000"/>
        </w:rPr>
        <w:t xml:space="preserve"> and </w:t>
      </w:r>
      <w:hyperlink r:id="rId22" w:history="1">
        <w:r w:rsidRPr="00466A0E">
          <w:rPr>
            <w:rStyle w:val="Hyperlink"/>
            <w:rFonts w:ascii="Georgia" w:hAnsi="Georgia"/>
            <w:i/>
            <w:color w:val="ED3725"/>
          </w:rPr>
          <w:t>participatory</w:t>
        </w:r>
      </w:hyperlink>
      <w:r w:rsidRPr="00466A0E">
        <w:rPr>
          <w:rFonts w:ascii="Georgia" w:hAnsi="Georgia"/>
          <w:i/>
          <w:color w:val="000000"/>
        </w:rPr>
        <w:t xml:space="preserve"> society in Taiwan confuses and dismays the CCP.</w:t>
      </w:r>
    </w:p>
    <w:p w:rsidR="00800CB1" w:rsidRPr="00466A0E" w:rsidRDefault="00800CB1" w:rsidP="00800CB1">
      <w:pPr>
        <w:spacing w:line="240" w:lineRule="auto"/>
        <w:rPr>
          <w:rFonts w:ascii="Georgia" w:hAnsi="Georgia"/>
          <w:i/>
          <w:color w:val="000000"/>
        </w:rPr>
      </w:pPr>
      <w:r w:rsidRPr="00466A0E">
        <w:rPr>
          <w:rFonts w:ascii="Georgia" w:hAnsi="Georgia"/>
          <w:i/>
          <w:color w:val="000000"/>
        </w:rPr>
        <w:t>But Beijing’s habitual apoplexy isn’t simply reactive — it’s also strategic. By making every single item a line in the sand, China slowly squeezes Taiwan’s room for maneuvering. In going nuclear over minor matters, the People’s Republic of China has unilaterally changed the rules of its diplomatic game with Taiwan.</w:t>
      </w:r>
    </w:p>
    <w:p w:rsidR="00800CB1" w:rsidRPr="004E0783" w:rsidRDefault="00800CB1" w:rsidP="00800CB1">
      <w:pPr>
        <w:spacing w:line="240" w:lineRule="auto"/>
        <w:rPr>
          <w:rFonts w:ascii="Georgia" w:hAnsi="Georgia"/>
          <w:color w:val="111111"/>
        </w:rPr>
      </w:pPr>
      <w:r w:rsidRPr="004E0783">
        <w:rPr>
          <w:rFonts w:ascii="Georgia" w:hAnsi="Georgia"/>
          <w:color w:val="111111"/>
        </w:rPr>
        <w:t xml:space="preserve">For years, most analysts in the United States generally accepted the idea that Taiwan’s status as a de facto independent democracy was unsustainable as China’s economy and military rose to dominate Asia, </w:t>
      </w:r>
      <w:hyperlink r:id="rId23" w:history="1">
        <w:r w:rsidRPr="004E0783">
          <w:rPr>
            <w:rStyle w:val="Hyperlink"/>
            <w:rFonts w:ascii="Georgia" w:hAnsi="Georgia"/>
          </w:rPr>
          <w:t xml:space="preserve">writes John </w:t>
        </w:r>
        <w:proofErr w:type="spellStart"/>
        <w:r w:rsidRPr="004E0783">
          <w:rPr>
            <w:rStyle w:val="Hyperlink"/>
            <w:rFonts w:ascii="Georgia" w:hAnsi="Georgia"/>
          </w:rPr>
          <w:t>Pomfret</w:t>
        </w:r>
        <w:proofErr w:type="spellEnd"/>
      </w:hyperlink>
      <w:r w:rsidRPr="004E0783">
        <w:rPr>
          <w:rFonts w:ascii="Georgia" w:hAnsi="Georgia"/>
          <w:color w:val="111111"/>
        </w:rPr>
        <w:t xml:space="preserve">, a former Washington Post bureau chief in Beijing:  </w:t>
      </w:r>
    </w:p>
    <w:p w:rsidR="00800CB1" w:rsidRPr="00466A0E" w:rsidRDefault="00800CB1" w:rsidP="00800CB1">
      <w:pPr>
        <w:spacing w:line="240" w:lineRule="auto"/>
        <w:rPr>
          <w:rFonts w:ascii="Georgia" w:hAnsi="Georgia"/>
          <w:i/>
          <w:color w:val="111111"/>
        </w:rPr>
      </w:pPr>
      <w:r w:rsidRPr="00466A0E">
        <w:rPr>
          <w:rFonts w:ascii="Georgia" w:hAnsi="Georgia"/>
          <w:i/>
          <w:color w:val="111111"/>
        </w:rPr>
        <w:t xml:space="preserve">Statesmen such as the late Singaporean leader Lee </w:t>
      </w:r>
      <w:proofErr w:type="spellStart"/>
      <w:r w:rsidRPr="00466A0E">
        <w:rPr>
          <w:rFonts w:ascii="Georgia" w:hAnsi="Georgia"/>
          <w:i/>
          <w:color w:val="111111"/>
        </w:rPr>
        <w:t>Kuan</w:t>
      </w:r>
      <w:proofErr w:type="spellEnd"/>
      <w:r w:rsidRPr="00466A0E">
        <w:rPr>
          <w:rFonts w:ascii="Georgia" w:hAnsi="Georgia"/>
          <w:i/>
          <w:color w:val="111111"/>
        </w:rPr>
        <w:t xml:space="preserve"> Yew and Henry Kissinger both predicted that Taiwan’s unification with China — under Chinese terms — was inevitable. Hastening this trend was the sense among many senior U.S. officials that Taiwan was more a roadblock to Washington’s smooth relations with Communist China than an asset in their ideological competition with an authoritarian Beijing. </w:t>
      </w:r>
    </w:p>
    <w:p w:rsidR="00800CB1" w:rsidRPr="00466A0E" w:rsidRDefault="00800CB1" w:rsidP="00800CB1">
      <w:pPr>
        <w:spacing w:line="240" w:lineRule="auto"/>
        <w:rPr>
          <w:rFonts w:ascii="Georgia" w:hAnsi="Georgia"/>
          <w:i/>
          <w:color w:val="111111"/>
        </w:rPr>
      </w:pPr>
      <w:r w:rsidRPr="00466A0E">
        <w:rPr>
          <w:rFonts w:ascii="Georgia" w:hAnsi="Georgia"/>
          <w:i/>
          <w:color w:val="111111"/>
        </w:rPr>
        <w:t xml:space="preserve">However, in recent years, U.S. analysts and officials, bucking the view that China’s rise will never end, have </w:t>
      </w:r>
      <w:hyperlink r:id="rId24" w:history="1">
        <w:r w:rsidRPr="00466A0E">
          <w:rPr>
            <w:rStyle w:val="Hyperlink"/>
            <w:rFonts w:ascii="Georgia" w:hAnsi="Georgia"/>
            <w:i/>
          </w:rPr>
          <w:t>begun to question the assumption that China is going to absorb the island</w:t>
        </w:r>
      </w:hyperlink>
      <w:r w:rsidRPr="00466A0E">
        <w:rPr>
          <w:rFonts w:ascii="Georgia" w:hAnsi="Georgia"/>
          <w:i/>
          <w:color w:val="111111"/>
        </w:rPr>
        <w:t>. Two recent scholarly articles are indicative of this new trend. Both </w:t>
      </w:r>
      <w:hyperlink r:id="rId25" w:history="1">
        <w:r w:rsidRPr="00466A0E">
          <w:rPr>
            <w:rStyle w:val="Hyperlink"/>
            <w:rFonts w:ascii="Georgia" w:hAnsi="Georgia"/>
            <w:i/>
            <w:color w:val="2C6CB4"/>
          </w:rPr>
          <w:t>Denny Roy</w:t>
        </w:r>
      </w:hyperlink>
      <w:r w:rsidRPr="00466A0E">
        <w:rPr>
          <w:rFonts w:ascii="Georgia" w:hAnsi="Georgia"/>
          <w:i/>
          <w:color w:val="111111"/>
        </w:rPr>
        <w:t> , a senior fellow at the East-West Center in Honolulu, and Michael Beckley, a professor of political science at Tufts University, doubt</w:t>
      </w:r>
      <w:hyperlink r:id="rId26" w:history="1">
        <w:r w:rsidRPr="00466A0E">
          <w:rPr>
            <w:rStyle w:val="Hyperlink"/>
            <w:rFonts w:ascii="Georgia" w:hAnsi="Georgia"/>
            <w:i/>
            <w:color w:val="2C6CB4"/>
          </w:rPr>
          <w:t> whether</w:t>
        </w:r>
      </w:hyperlink>
      <w:r w:rsidRPr="00466A0E">
        <w:rPr>
          <w:rFonts w:ascii="Georgia" w:hAnsi="Georgia"/>
          <w:i/>
          <w:color w:val="111111"/>
        </w:rPr>
        <w:t> China has the capacity and even the will to take over Taiwan.</w:t>
      </w:r>
    </w:p>
    <w:p w:rsidR="0066730A" w:rsidRDefault="00800CB1"/>
    <w:sectPr w:rsidR="00667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E28"/>
    <w:multiLevelType w:val="hybridMultilevel"/>
    <w:tmpl w:val="2C4A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123A96"/>
    <w:multiLevelType w:val="hybridMultilevel"/>
    <w:tmpl w:val="8EBE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CB1"/>
    <w:rsid w:val="00800CB1"/>
    <w:rsid w:val="00881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6A5F7-0BB1-4D5C-B55D-B64890DF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C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CB1"/>
    <w:rPr>
      <w:color w:val="0563C1" w:themeColor="hyperlink"/>
      <w:u w:val="single"/>
    </w:rPr>
  </w:style>
  <w:style w:type="character" w:styleId="Emphasis">
    <w:name w:val="Emphasis"/>
    <w:basedOn w:val="DefaultParagraphFont"/>
    <w:uiPriority w:val="20"/>
    <w:qFormat/>
    <w:rsid w:val="00800CB1"/>
    <w:rPr>
      <w:i/>
      <w:iCs/>
    </w:rPr>
  </w:style>
  <w:style w:type="paragraph" w:styleId="ListParagraph">
    <w:name w:val="List Paragraph"/>
    <w:basedOn w:val="Normal"/>
    <w:uiPriority w:val="34"/>
    <w:qFormat/>
    <w:rsid w:val="00800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drl.fsi.stanford.edu/taiwandem/events/taiwans-place-evolving-security-environment-east-asia" TargetMode="External"/><Relationship Id="rId13" Type="http://schemas.openxmlformats.org/officeDocument/2006/relationships/hyperlink" Target="http://www.atimes.com/article/70-taiwanese-will-fight-china-invades-survey-finds/" TargetMode="External"/><Relationship Id="rId18" Type="http://schemas.openxmlformats.org/officeDocument/2006/relationships/hyperlink" Target="https://www.economist.com/news/china/21717103-why-so-nervous-officials-china-are-stifling-debate-about-reform" TargetMode="External"/><Relationship Id="rId26" Type="http://schemas.openxmlformats.org/officeDocument/2006/relationships/hyperlink" Target="https://www.mitpressjournals.org/doi/abs/10.1162/ISEC_a_00294" TargetMode="External"/><Relationship Id="rId3" Type="http://schemas.openxmlformats.org/officeDocument/2006/relationships/settings" Target="settings.xml"/><Relationship Id="rId21" Type="http://schemas.openxmlformats.org/officeDocument/2006/relationships/hyperlink" Target="http://www.ketagalanmedia.com/2016/05/18/lighthouse-dispatches-on-taiwanese-democracy/" TargetMode="External"/><Relationship Id="rId7" Type="http://schemas.openxmlformats.org/officeDocument/2006/relationships/hyperlink" Target="http://cddrl.fsi.stanford.edu/taiwandem/publication/taiwans-democracy-challenged-chen-shui-bian-years" TargetMode="External"/><Relationship Id="rId12" Type="http://schemas.openxmlformats.org/officeDocument/2006/relationships/hyperlink" Target="http://focustaiwan.tw/news/aipl/201804190036.aspx" TargetMode="External"/><Relationship Id="rId17" Type="http://schemas.openxmlformats.org/officeDocument/2006/relationships/hyperlink" Target="https://www.nytimes.com/2017/10/04/books/review/kevin-peraino-a-force-so-swift-mao-truman.html?_r=0" TargetMode="External"/><Relationship Id="rId25" Type="http://schemas.openxmlformats.org/officeDocument/2006/relationships/hyperlink" Target="http://as.ucpress.edu/content/57/6/1135" TargetMode="External"/><Relationship Id="rId2" Type="http://schemas.openxmlformats.org/officeDocument/2006/relationships/styles" Target="styles.xml"/><Relationship Id="rId16" Type="http://schemas.openxmlformats.org/officeDocument/2006/relationships/hyperlink" Target="https://www.washingtonpost.com/news/monkey-cage/wp/2017/01/02/yes-taiwan-wants-one-china-but-which-china-does-it-want/?noredirect=on" TargetMode="External"/><Relationship Id="rId20" Type="http://schemas.openxmlformats.org/officeDocument/2006/relationships/hyperlink" Target="http://foreignpolicy.com/2017/12/15/beijing-cant-understand-taiwans-democracy/" TargetMode="External"/><Relationship Id="rId1" Type="http://schemas.openxmlformats.org/officeDocument/2006/relationships/numbering" Target="numbering.xml"/><Relationship Id="rId6" Type="http://schemas.openxmlformats.org/officeDocument/2006/relationships/hyperlink" Target="http://focustaiwan.tw/news/aipl/201805280028.aspx" TargetMode="External"/><Relationship Id="rId11" Type="http://schemas.openxmlformats.org/officeDocument/2006/relationships/hyperlink" Target="https://www.stanforddaily.com/2018/04/13/former-president-of-taiwan-talks-democracy-and-politics/" TargetMode="External"/><Relationship Id="rId24" Type="http://schemas.openxmlformats.org/officeDocument/2006/relationships/hyperlink" Target="https://www.washingtonpost.com/news/global-opinions/wp/2018/01/05/can-china-really-take-over-taiwan/?utm_term=.a1835bb19888" TargetMode="External"/><Relationship Id="rId5" Type="http://schemas.openxmlformats.org/officeDocument/2006/relationships/hyperlink" Target="http://focustaiwan.tw/news/aipl/201805280028.aspx" TargetMode="External"/><Relationship Id="rId15" Type="http://schemas.openxmlformats.org/officeDocument/2006/relationships/hyperlink" Target="http://focustaiwan.tw/news/aipl/201804190036.aspx" TargetMode="External"/><Relationship Id="rId23" Type="http://schemas.openxmlformats.org/officeDocument/2006/relationships/hyperlink" Target="https://www.washingtonpost.com/news/global-opinions/wp/2018/01/05/can-china-really-take-over-taiwan/?utm_term=.a1835bb19888" TargetMode="External"/><Relationship Id="rId28" Type="http://schemas.openxmlformats.org/officeDocument/2006/relationships/theme" Target="theme/theme1.xml"/><Relationship Id="rId10" Type="http://schemas.openxmlformats.org/officeDocument/2006/relationships/hyperlink" Target="https://fsi.stanford.edu/news/former-president-taiwan-talks-democracy-and-politics" TargetMode="External"/><Relationship Id="rId19" Type="http://schemas.openxmlformats.org/officeDocument/2006/relationships/hyperlink" Target="http://foreignpolicy.com/2017/12/15/beijing-cant-understand-taiwans-democracy/" TargetMode="External"/><Relationship Id="rId4" Type="http://schemas.openxmlformats.org/officeDocument/2006/relationships/webSettings" Target="webSettings.xml"/><Relationship Id="rId9" Type="http://schemas.openxmlformats.org/officeDocument/2006/relationships/hyperlink" Target="https://cddrl.fsi.stanford.edu/taiwandem/events/taiwans-place-evolving-security-environment-east-asia" TargetMode="External"/><Relationship Id="rId14" Type="http://schemas.openxmlformats.org/officeDocument/2006/relationships/hyperlink" Target="http://www.atimes.com/taiwans-democracy-is-the-key-issue-facing-china/" TargetMode="External"/><Relationship Id="rId22" Type="http://schemas.openxmlformats.org/officeDocument/2006/relationships/hyperlink" Target="https://qz.com/594096/a-new-generation-of-voters-is-changing-taiwans-stodgy-politic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Allen</dc:creator>
  <cp:keywords/>
  <dc:description/>
  <cp:lastModifiedBy>Michael Allen</cp:lastModifiedBy>
  <cp:revision>1</cp:revision>
  <dcterms:created xsi:type="dcterms:W3CDTF">2018-06-01T14:22:00Z</dcterms:created>
  <dcterms:modified xsi:type="dcterms:W3CDTF">2018-06-01T14:23:00Z</dcterms:modified>
</cp:coreProperties>
</file>